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BF" w:rsidRDefault="00153DB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53DBF" w:rsidRPr="000E1D90" w:rsidRDefault="00153DBF">
      <w:pPr>
        <w:spacing w:after="0" w:line="240" w:lineRule="auto"/>
        <w:ind w:firstLine="8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53DBF" w:rsidRDefault="00153DB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6B2F" w:rsidRDefault="00B86B2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6B2F" w:rsidRPr="000E1D90" w:rsidRDefault="00B86B2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3DBF" w:rsidRPr="000E1D90" w:rsidRDefault="00153DB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0201"/>
      </w:tblGrid>
      <w:tr w:rsidR="000E1D90" w:rsidRPr="000E1D90">
        <w:trPr>
          <w:trHeight w:val="527"/>
          <w:jc w:val="center"/>
        </w:trPr>
        <w:tc>
          <w:tcPr>
            <w:tcW w:w="10201" w:type="dxa"/>
            <w:tcBorders>
              <w:top w:val="nil"/>
              <w:left w:val="nil"/>
              <w:right w:val="nil"/>
            </w:tcBorders>
            <w:vAlign w:val="bottom"/>
          </w:tcPr>
          <w:p w:rsidR="00B86B2F" w:rsidRPr="000E1D90" w:rsidRDefault="00B86B2F" w:rsidP="00B86B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Перечень оборудования по</w:t>
            </w:r>
          </w:p>
          <w:p w:rsidR="00153DBF" w:rsidRPr="000E1D90" w:rsidRDefault="00115B3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E1D90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86B2F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оснащению специализированного класса (кружка</w:t>
            </w:r>
            <w:r w:rsidRPr="000E1D90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)</w:t>
            </w:r>
          </w:p>
          <w:p w:rsidR="00153DBF" w:rsidRPr="000E1D90" w:rsidRDefault="00153D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  <w:p w:rsidR="000E1D90" w:rsidRPr="000E1D90" w:rsidRDefault="000E1D9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:rsidR="00153DBF" w:rsidRPr="000E1D90" w:rsidRDefault="00B86B2F" w:rsidP="000E1D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МБОУ «Калиновская СОШ»</w:t>
            </w:r>
          </w:p>
        </w:tc>
      </w:tr>
      <w:tr w:rsidR="00153DBF" w:rsidRPr="000E1D90">
        <w:trPr>
          <w:trHeight w:val="339"/>
          <w:jc w:val="center"/>
        </w:trPr>
        <w:tc>
          <w:tcPr>
            <w:tcW w:w="10201" w:type="dxa"/>
            <w:tcBorders>
              <w:left w:val="nil"/>
              <w:bottom w:val="nil"/>
              <w:right w:val="nil"/>
            </w:tcBorders>
          </w:tcPr>
          <w:p w:rsidR="00153DBF" w:rsidRPr="000E1D90" w:rsidRDefault="00153DB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53DBF" w:rsidRPr="000E1D90" w:rsidRDefault="00153DB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3DBF" w:rsidRDefault="00153DB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3DBF" w:rsidRDefault="00153DB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3DBF" w:rsidRDefault="00153DB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3DBF" w:rsidRDefault="00153DB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3DBF" w:rsidRDefault="00153DB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3DBF" w:rsidRDefault="00153DBF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3DBF" w:rsidRDefault="00115B3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 год</w:t>
      </w:r>
      <w:r>
        <w:br w:type="page"/>
      </w:r>
    </w:p>
    <w:p w:rsidR="00153DBF" w:rsidRDefault="00115B36">
      <w:pPr>
        <w:pStyle w:val="aa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Общая</w:t>
      </w:r>
      <w:r w:rsidR="00DC400E">
        <w:rPr>
          <w:rFonts w:ascii="Times New Roman" w:hAnsi="Times New Roman" w:cs="Times New Roman"/>
          <w:b/>
          <w:bCs/>
          <w:sz w:val="26"/>
          <w:szCs w:val="26"/>
        </w:rPr>
        <w:t xml:space="preserve"> информация о специализированном классе (кружке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tbl>
      <w:tblPr>
        <w:tblStyle w:val="af"/>
        <w:tblW w:w="10201" w:type="dxa"/>
        <w:tblLayout w:type="fixed"/>
        <w:tblLook w:val="04A0" w:firstRow="1" w:lastRow="0" w:firstColumn="1" w:lastColumn="0" w:noHBand="0" w:noVBand="1"/>
      </w:tblPr>
      <w:tblGrid>
        <w:gridCol w:w="4393"/>
        <w:gridCol w:w="5808"/>
      </w:tblGrid>
      <w:tr w:rsidR="00153DBF" w:rsidTr="00F473F4">
        <w:tc>
          <w:tcPr>
            <w:tcW w:w="4393" w:type="dxa"/>
            <w:vAlign w:val="center"/>
          </w:tcPr>
          <w:p w:rsidR="00153DBF" w:rsidRDefault="0011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5808" w:type="dxa"/>
            <w:vAlign w:val="center"/>
          </w:tcPr>
          <w:p w:rsidR="00153DBF" w:rsidRDefault="0011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Структурное подразделение</w:t>
            </w:r>
          </w:p>
        </w:tc>
      </w:tr>
      <w:tr w:rsidR="00F473F4" w:rsidTr="00F473F4">
        <w:trPr>
          <w:trHeight w:val="565"/>
        </w:trPr>
        <w:tc>
          <w:tcPr>
            <w:tcW w:w="4393" w:type="dxa"/>
            <w:vAlign w:val="center"/>
          </w:tcPr>
          <w:p w:rsidR="00F473F4" w:rsidRDefault="00F473F4" w:rsidP="00F473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«Калиновская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Адрес: м.р-н Наурский, с.п. Калиновское, ст-ца Калиновская, ул Калинина, зд. 1А</w:t>
            </w:r>
          </w:p>
        </w:tc>
        <w:tc>
          <w:tcPr>
            <w:tcW w:w="5808" w:type="dxa"/>
          </w:tcPr>
          <w:p w:rsidR="00F473F4" w:rsidRDefault="00F473F4" w:rsidP="00A71857">
            <w:pPr>
              <w:jc w:val="center"/>
            </w:pPr>
            <w:r w:rsidRPr="00C76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Специализированный класс (кружок)</w:t>
            </w:r>
          </w:p>
        </w:tc>
      </w:tr>
    </w:tbl>
    <w:p w:rsidR="00153DBF" w:rsidRDefault="00153DBF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3DBF" w:rsidRDefault="00153DBF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Default="00E461DD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461DD" w:rsidRPr="00F473F4" w:rsidRDefault="00E461DD">
      <w:pPr>
        <w:spacing w:after="0" w:line="289" w:lineRule="atLeast"/>
        <w:ind w:left="709"/>
        <w:jc w:val="both"/>
        <w:rPr>
          <w:rFonts w:ascii="Times New Roman" w:hAnsi="Times New Roman"/>
        </w:rPr>
      </w:pPr>
    </w:p>
    <w:p w:rsidR="00153DBF" w:rsidRDefault="00153DBF">
      <w:pPr>
        <w:spacing w:after="0" w:line="289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  <w:sectPr w:rsidR="00153DBF">
          <w:footerReference w:type="default" r:id="rId7"/>
          <w:footerReference w:type="first" r:id="rId8"/>
          <w:pgSz w:w="11906" w:h="16838"/>
          <w:pgMar w:top="1134" w:right="567" w:bottom="1134" w:left="1134" w:header="0" w:footer="709" w:gutter="0"/>
          <w:pgNumType w:start="1"/>
          <w:cols w:space="720"/>
          <w:formProt w:val="0"/>
          <w:docGrid w:linePitch="360" w:charSpace="4096"/>
        </w:sectPr>
      </w:pPr>
    </w:p>
    <w:p w:rsidR="00153DBF" w:rsidRDefault="00115B36">
      <w:pPr>
        <w:pStyle w:val="aa"/>
        <w:numPr>
          <w:ilvl w:val="0"/>
          <w:numId w:val="1"/>
        </w:numPr>
        <w:spacing w:after="0" w:line="240" w:lineRule="auto"/>
        <w:ind w:left="0" w:firstLine="113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Информация о соответствии материально-технической базы специализированных классов (кружков)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и центров практической подготовки требованиям, установленным Методическими рекомендациями по созданию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и оснащению специализированных классов (кружков) на базе общеобразовательных организаций и центров практической подготовки на базе образовательных организаций, реализующих образовательные программы среднего профессионального образования, в целях реализации образовательных процессов в сфере разработки, производства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и эксплуатации беспилотных авиационных систем, утвержденным Минпросвещения России</w:t>
      </w:r>
    </w:p>
    <w:p w:rsidR="00153DBF" w:rsidRDefault="00115B36">
      <w:pPr>
        <w:pStyle w:val="aa"/>
        <w:spacing w:after="0" w:line="240" w:lineRule="auto"/>
        <w:ind w:left="113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15 февраля 2024 г. № АЗ-23/05вн</w:t>
      </w:r>
    </w:p>
    <w:p w:rsidR="00153DBF" w:rsidRDefault="00153DBF">
      <w:pPr>
        <w:pStyle w:val="aa"/>
        <w:spacing w:after="0" w:line="240" w:lineRule="auto"/>
        <w:ind w:left="0" w:firstLine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53DBF" w:rsidRPr="00DC400E" w:rsidRDefault="00153DBF" w:rsidP="00DC400E">
      <w:pPr>
        <w:spacing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153DBF" w:rsidRPr="00DC400E" w:rsidRDefault="00115B36" w:rsidP="00DC400E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DC400E">
        <w:rPr>
          <w:rFonts w:ascii="Times New Roman" w:hAnsi="Times New Roman" w:cs="Times New Roman"/>
          <w:b/>
          <w:bCs/>
          <w:sz w:val="26"/>
          <w:szCs w:val="26"/>
        </w:rPr>
        <w:t>Информация о соответствии требованиям к помещениям специализированных классов (кружков)</w:t>
      </w:r>
    </w:p>
    <w:p w:rsidR="00153DBF" w:rsidRDefault="00153DBF">
      <w:pPr>
        <w:pStyle w:val="aa"/>
        <w:spacing w:line="240" w:lineRule="auto"/>
        <w:ind w:left="99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f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4406"/>
        <w:gridCol w:w="10190"/>
      </w:tblGrid>
      <w:tr w:rsidR="00153DBF" w:rsidTr="00B86B2F">
        <w:trPr>
          <w:jc w:val="center"/>
        </w:trPr>
        <w:tc>
          <w:tcPr>
            <w:tcW w:w="4406" w:type="dxa"/>
            <w:vAlign w:val="center"/>
          </w:tcPr>
          <w:p w:rsidR="00153DBF" w:rsidRDefault="00115B3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10190" w:type="dxa"/>
            <w:vAlign w:val="center"/>
          </w:tcPr>
          <w:p w:rsidR="00153DBF" w:rsidRDefault="00115B3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153DBF" w:rsidTr="00B86B2F">
        <w:trPr>
          <w:jc w:val="center"/>
        </w:trPr>
        <w:tc>
          <w:tcPr>
            <w:tcW w:w="4406" w:type="dxa"/>
          </w:tcPr>
          <w:p w:rsidR="00153DBF" w:rsidRDefault="00115B3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проведения аудиторных, практических занятий</w:t>
            </w:r>
          </w:p>
        </w:tc>
        <w:tc>
          <w:tcPr>
            <w:tcW w:w="10190" w:type="dxa"/>
            <w:vAlign w:val="center"/>
          </w:tcPr>
          <w:p w:rsidR="005E1745" w:rsidRPr="00C8077B" w:rsidRDefault="005E1745" w:rsidP="005E1745">
            <w:pPr>
              <w:pStyle w:val="aa"/>
              <w:tabs>
                <w:tab w:val="left" w:pos="22"/>
                <w:tab w:val="left" w:pos="30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Площадь 150 м</w:t>
            </w: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высотой потолка более 3 м, включает в себя следующие зоны:</w:t>
            </w:r>
          </w:p>
          <w:p w:rsidR="005E1745" w:rsidRPr="00C8077B" w:rsidRDefault="005E1745" w:rsidP="005E1745">
            <w:pPr>
              <w:pStyle w:val="aa"/>
              <w:tabs>
                <w:tab w:val="left" w:pos="22"/>
                <w:tab w:val="left" w:pos="30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рабочая зона со столами, оборудованная ПК;</w:t>
            </w:r>
          </w:p>
          <w:p w:rsidR="005E1745" w:rsidRPr="00C8077B" w:rsidRDefault="005E1745" w:rsidP="005E1745">
            <w:pPr>
              <w:pStyle w:val="aa"/>
              <w:tabs>
                <w:tab w:val="left" w:pos="22"/>
                <w:tab w:val="left" w:pos="30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ремонтная станция и зона 3Д-печати;</w:t>
            </w:r>
          </w:p>
          <w:p w:rsidR="005E1745" w:rsidRPr="00C8077B" w:rsidRDefault="005E1745" w:rsidP="005E1745">
            <w:pPr>
              <w:pStyle w:val="aa"/>
              <w:tabs>
                <w:tab w:val="left" w:pos="22"/>
                <w:tab w:val="left" w:pos="30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рабочее место преподавателя;</w:t>
            </w:r>
          </w:p>
          <w:p w:rsidR="00153DBF" w:rsidRDefault="005E1745" w:rsidP="005E1745">
            <w:pPr>
              <w:pStyle w:val="aa"/>
              <w:tabs>
                <w:tab w:val="left" w:pos="22"/>
                <w:tab w:val="left" w:pos="30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малая полетная зона.</w:t>
            </w:r>
          </w:p>
        </w:tc>
      </w:tr>
      <w:tr w:rsidR="00153DBF" w:rsidTr="00B86B2F">
        <w:trPr>
          <w:jc w:val="center"/>
        </w:trPr>
        <w:tc>
          <w:tcPr>
            <w:tcW w:w="4406" w:type="dxa"/>
          </w:tcPr>
          <w:p w:rsidR="00153DBF" w:rsidRDefault="00115B3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помещения основной полетной зоны</w:t>
            </w:r>
          </w:p>
        </w:tc>
        <w:tc>
          <w:tcPr>
            <w:tcW w:w="10190" w:type="dxa"/>
            <w:vAlign w:val="center"/>
          </w:tcPr>
          <w:p w:rsidR="00153DBF" w:rsidRDefault="005E1745">
            <w:pPr>
              <w:pStyle w:val="aa"/>
              <w:tabs>
                <w:tab w:val="left" w:pos="22"/>
                <w:tab w:val="left" w:pos="30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Общая площадь 150 м</w:t>
            </w: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2 </w:t>
            </w: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высотой потолка более 6 м</w:t>
            </w:r>
          </w:p>
        </w:tc>
      </w:tr>
      <w:tr w:rsidR="00153DBF" w:rsidTr="00B86B2F">
        <w:trPr>
          <w:jc w:val="center"/>
        </w:trPr>
        <w:tc>
          <w:tcPr>
            <w:tcW w:w="4406" w:type="dxa"/>
          </w:tcPr>
          <w:p w:rsidR="00153DBF" w:rsidRDefault="00115B3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зон</w:t>
            </w:r>
          </w:p>
        </w:tc>
        <w:tc>
          <w:tcPr>
            <w:tcW w:w="10190" w:type="dxa"/>
            <w:vAlign w:val="center"/>
          </w:tcPr>
          <w:p w:rsidR="005E1745" w:rsidRPr="00C8077B" w:rsidRDefault="005E1745" w:rsidP="005E174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целях реализации образовательных процессов в сфере разработки, производства и эксплуатации беспилотных авиационных систем созданы следующие зоны:</w:t>
            </w:r>
          </w:p>
          <w:p w:rsidR="005E1745" w:rsidRPr="00C8077B" w:rsidRDefault="005E1745" w:rsidP="005E1745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Зона для проведения аудиторных и практических занятий класса (кружка) «БАС»</w:t>
            </w:r>
          </w:p>
          <w:p w:rsidR="005E1745" w:rsidRPr="00C8077B" w:rsidRDefault="005E1745" w:rsidP="005E1745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Ремонтная станция и зона 3D-печати</w:t>
            </w:r>
          </w:p>
          <w:p w:rsidR="005E1745" w:rsidRPr="00C8077B" w:rsidRDefault="005E1745" w:rsidP="005E1745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Малая полетная зона</w:t>
            </w:r>
          </w:p>
          <w:p w:rsidR="005E1745" w:rsidRPr="00C8077B" w:rsidRDefault="005E1745" w:rsidP="005E1745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полетная зона</w:t>
            </w:r>
          </w:p>
          <w:p w:rsidR="00153DBF" w:rsidRDefault="005E1745" w:rsidP="005E174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807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Наличие элементов брендирования в каждом помещении</w:t>
            </w:r>
          </w:p>
        </w:tc>
      </w:tr>
    </w:tbl>
    <w:p w:rsidR="00153DBF" w:rsidRDefault="00153DBF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DC400E" w:rsidRDefault="00DC400E" w:rsidP="00DC400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400E" w:rsidRDefault="00DC400E" w:rsidP="00DC400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400E" w:rsidRDefault="00DC400E" w:rsidP="00DC400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400E" w:rsidRDefault="00DC400E" w:rsidP="00DC400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400E" w:rsidRDefault="00DC400E" w:rsidP="00DC400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3DBF" w:rsidRPr="00DC400E" w:rsidRDefault="00115B36" w:rsidP="00DC400E">
      <w:pPr>
        <w:spacing w:after="0"/>
        <w:jc w:val="center"/>
        <w:rPr>
          <w:rFonts w:ascii="Times New Roman" w:hAnsi="Times New Roman"/>
          <w:b/>
          <w:bCs/>
        </w:rPr>
      </w:pPr>
      <w:r w:rsidRPr="00DC400E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оборудования (в соответствии с согласованным инфраструктурным листом)</w:t>
      </w:r>
    </w:p>
    <w:p w:rsidR="00153DBF" w:rsidRDefault="00153DBF">
      <w:pPr>
        <w:pStyle w:val="aa"/>
        <w:spacing w:after="0"/>
        <w:ind w:left="334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af"/>
        <w:tblW w:w="1443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83"/>
        <w:gridCol w:w="1926"/>
        <w:gridCol w:w="1666"/>
        <w:gridCol w:w="2500"/>
        <w:gridCol w:w="5715"/>
        <w:gridCol w:w="2248"/>
      </w:tblGrid>
      <w:tr w:rsidR="00B86B2F" w:rsidTr="00B86B2F">
        <w:trPr>
          <w:trHeight w:val="591"/>
        </w:trPr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6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66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500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Марка/ модель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Страна-производитель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Gigant МКФ G-МКФ-18764-2,0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Лестница – стремянка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Алюминиевая стремянка Gigant AS 110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Измерительная рулетка с нейлоновым ярким покрытием и магнитным зацепом 5.5x27мм Inforce 06-11-48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панель BM Stark Baikal Pro+ 75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Ящики для хранения вещей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Универсальный ящик Econova Кристалл L 555х390х290 мм, 49 л бесцветный 431265801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Программируемый учебный набор квадрокоптера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"Геоскан Пионер. Комплект для сборки (образовательное БВС мультироторного типа с МВМ до 1 кг), в составе: Геоскан Пионер - Базовый набор Геоскан Пионер - Программируемый модуль ESP32 с CV камерой Геоскан Пионер - Модуль LED Геоскан Пионер - Бортовой модуль УЗ навигации в помещении Геоскан Пионер - Бортовой модуль навигации GPS/ГЛОНАСС Геоскан Пионер – программируемая камера OpenMV Геоскан Пионер - Бортовой модуль захвата груза Геоскан Пионер – FPV Камера"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Программируемый учебный квадрокоптер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Мини (образовательное БВС мультироторного типа с максимальной взлетной массой (МВМ) до 150 г) с включенным ремкомплектом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спортивного квадрокоптера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FPV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аккумуляторы для программируемых учебных наборов квадрокоптеров и спортивных квадрокоптеров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- Аккумуляторная батарея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FPV видео-очки (видео-шлем)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- FPV шлем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Клеевой пистолет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Клеевой пистолет Gigant GG-20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надфилей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надфилей с алмазным напылением Sturm 1051-02-SSD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Штангенциркуль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штангенциркуль ADA Mechanic 150 PRO А00380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шарнирно-губцевого инструмента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инструмента Navigator 82 413 NHT-Ind01-H9 /диэлектрич, 9 шт/ 82413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комбинированных ключей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Kraftool 8 шт 6 - 17 мм 27079-H8C_z01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измерения напряжения LiPo батареи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 заряда LiPo 1-8S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Измерительная рулетка с нейлоновым ярким покрытием и магнитным зацепом 5.5x27мм Inforce 06-11-48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 для моторов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 для зажима моторов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шестигранных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ключей удлиненных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шестигранных удлиненных ключей NORGAU 9 шт N42EL-009 061007809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отверток для точных работ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отверток для точных работ Kranz RA-03, 25 предметов KR-12-4753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Торцевой ключ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Отвертка гибкая с головкой 7 мм Дело техники 718307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(или ПЭВМ)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IT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 Raybook P1511 G1R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Десктопное программное обеспечение для ноутбука (или ПЭВМ)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симулятор «КВАДРОСИМ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Фотограмметрическое программное обеспечение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Simplify3D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мышь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IT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Defender Accura MM-275, оптическая, беспроводная, USB, черный и синий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Симулятор для автономных полетов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Симулятор для автономных полетов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Симулятор для ручных полетов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Квадросим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Pr="00BC548E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C54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6" w:type="dxa"/>
            <w:vAlign w:val="center"/>
          </w:tcPr>
          <w:p w:rsidR="00B86B2F" w:rsidRPr="00BC548E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C548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для трехмерного моделирования</w:t>
            </w:r>
          </w:p>
        </w:tc>
        <w:tc>
          <w:tcPr>
            <w:tcW w:w="1666" w:type="dxa"/>
            <w:vAlign w:val="center"/>
          </w:tcPr>
          <w:p w:rsidR="00B86B2F" w:rsidRPr="00BC548E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C548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Pr="00BC548E" w:rsidRDefault="00B86B2F" w:rsidP="00631B1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BC54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Pr="00BC548E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C548E">
              <w:rPr>
                <w:rFonts w:ascii="Times New Roman" w:hAnsi="Times New Roman"/>
                <w:sz w:val="24"/>
                <w:szCs w:val="24"/>
              </w:rPr>
              <w:t>УК КОМПАС-3D v22. 3D-моделирование для 3D-печати на 10 мест</w:t>
            </w:r>
          </w:p>
        </w:tc>
        <w:tc>
          <w:tcPr>
            <w:tcW w:w="2248" w:type="dxa"/>
          </w:tcPr>
          <w:p w:rsidR="00B86B2F" w:rsidRPr="00BC548E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C548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кресло на колесах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Prestige O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для инструментов слесарная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ТС-4 | Тумба Инструментальная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стол Klesto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мусорная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 для мусора Полимербыт 10л 4316300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Бестеневая лампа-лупа настольная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Лампа-лупа Дельта 3D (LED) на штативе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(или ПЭВМ)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IT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 Raybook P1511 G1R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Пульт радиоуправления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- Пульт радиоуправления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Десктопное программное обеспечение для ноутбука (или ПЭВМ)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симулятор «КВАДРОСИМ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Фотограмметрическое программное обеспечение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Simplify3D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Симулятор для автономных полетов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Симулятор для автономных полетов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Симулятор для ручных полетов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Квадросим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для создания 3D моделей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 КОМПАС-3D v22. 3D-моделирование для 3D-печати на 10 мест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мышь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IT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Defender Accura MM-275, оптическая, беспроводная, USB, черный и синий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стол Klesto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кресло на колесах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Prestige O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IT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Pr="00FB3052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</w:t>
            </w:r>
            <w:r w:rsidRPr="00FB30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лазерное</w:t>
            </w:r>
            <w:r w:rsidRPr="00FB30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Color LaserJet Enterprise M681dh, </w:t>
            </w:r>
            <w:r>
              <w:rPr>
                <w:rFonts w:ascii="Times New Roman" w:hAnsi="Times New Roman"/>
                <w:sz w:val="24"/>
                <w:szCs w:val="24"/>
              </w:rPr>
              <w:t>цветн</w:t>
            </w:r>
            <w:r w:rsidRPr="00FB30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A4, </w:t>
            </w:r>
            <w:r>
              <w:rPr>
                <w:rFonts w:ascii="Times New Roman" w:hAnsi="Times New Roman"/>
                <w:sz w:val="24"/>
                <w:szCs w:val="24"/>
              </w:rPr>
              <w:t>белый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Бестеневая лампа-лупа настольная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Лампа-лупа Дельта 3D (LED) на штативе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полетная зона для тестовых полетов в защищенном пространстве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- Безопасное воздушное пространство (защитная сетка 3х3х3 м)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Амортизирующие маты на пол малой полётной зоны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Резиновый мат Mondo Highjolt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ультразвуковой навигации в помещении совместимая с БВС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- УЗ Система навигации в помещении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полетная зона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Полетная зона 10х10х3 м огражденная защитной сеткой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трассы для полетов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– Учебная трасса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Амортизирующие маты на пол основной полётной зоны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Резиновый мат Mondo Highjolt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ультразвуковой навигации в помещении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совместимая с БВС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- УЗ Система навигации в помещении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рабочий монтажника радиоаппаратуры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монтажника радиоаппаратуры СМР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кресло на колесах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Prestige O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стол Klesto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 принтер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3D принтер Bambu Lab X1E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для создания 3D моделей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 КОМПАС-3D v22. 3D-моделирование для 3D-печати на 10 мест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для печати 3D принтера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Simplify3D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Паяльная станция с феном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Паяльная станция МЕГЕОН 00335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Дымоуловитель (Дымопоглотитель) настольный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Дымоуловитель со штативом и переходником под рукав МЕГЕОН 02813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Клеевой пистолет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Клеевой пистолет Gigant GG-20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надфилей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надфилей с алмазным напылением Sturm 1051-02-SSD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Штангенциркуль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штангенциркуль ADA Mechanic 150 PRO А00380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шарнирно-губцевого инструмента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инструмента Navigator 82 413 NHT-Ind01-H9 /диэлектрич, 9 шт/ 82413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комбинированных ключей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Kraftool 8 шт 6 - 17 мм 27079-H8C_z01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 DT-9915 482018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Оловоотсос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REXANT 12-0204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пинцетов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АвтоDело 6 предметов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Стриппер для зачистки проводов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STAYER WS-4 0.75 – 2.5 mm2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Держатель "Третья рука" с лупой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Держатель третья рука с лупой х2.5 ZD-10G REXANT 12-0252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для пайки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Монтажный коврик 02816 МЕГЕОН к0000026356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измерения напряжения батареи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 заряда LiPo 1-8S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Измерительная рулетка с нейлоновым ярким покрытием и магнитным зацепом 5.5x27мм Inforce 06-11-48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 для моторов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 для зажима моторов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шестигранных ключей удлиненных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Г-образных шестигранных ключей Felo удлиненные, 9шт, HEX 1,5-10,0мм 34600911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отверток для точных работ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отверток для точных работ Kranz RA-03, 25 предметов KR-12-4753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Торцевой ключ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Отвертка гибкая с головкой 7 мм Дело техники 718307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Шуруповерт (Аккумуляторная отвертка) + набор бит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"Бесщеточная аккумуляторная дрель-шуруповерт AEG BS18SBL-202C 4935472277 Набор Profi-Bit (17 предметов; 25 мм; Sl/Ph/Pz/Tx) AEG 4932399495"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(или ПЭВМ)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IT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 Raybook P1511 G1R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 компьютерная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IT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Defender Accura MM-275, оптическая, беспроводная, USB, черный и синий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Ремкомплект, предназначенный для программируемого учебного набора квадрокоптера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- Ремкомплект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Ремкомплект, предназначенный для конструктора спортивного квадрокоптера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Геоскан Пионер FPV - Ремкомплект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для инструментов слесарная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ТС-4 | Тумба Инструментальная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 и щётка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Совок с щеткой для пола Uctem-Plas AF202-Y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Санитарная тактическая сумка ФЭСТ 3160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 класса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Gigant ОП-8 з АВСЕ GT-8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 класса Д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ОПС-5 (класс Д)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Огнеупорный сейф/сумка для хранения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хранения АКБ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труда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огнестойкий Valberg BM-1260.EL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Кулер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Пурифайер-проточный кулер для воды AEL 47 LDs black/silver 313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смесовый у03-ХЛ васильковый/темно-синий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Защитные очки открытого типа ИСТОК ПРО Комфорт прозрачные 40027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86B2F" w:rsidTr="00B86B2F">
        <w:tc>
          <w:tcPr>
            <w:tcW w:w="383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2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</w:p>
        </w:tc>
        <w:tc>
          <w:tcPr>
            <w:tcW w:w="1666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2500" w:type="dxa"/>
            <w:vAlign w:val="center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15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Перчатки Россия х/б, ПВХ точка</w:t>
            </w:r>
          </w:p>
        </w:tc>
        <w:tc>
          <w:tcPr>
            <w:tcW w:w="2248" w:type="dxa"/>
          </w:tcPr>
          <w:p w:rsidR="00B86B2F" w:rsidRDefault="00B86B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153DBF" w:rsidRDefault="00153DBF">
      <w:pPr>
        <w:pStyle w:val="aa"/>
        <w:spacing w:line="240" w:lineRule="auto"/>
        <w:ind w:left="16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E1745" w:rsidRDefault="005E1745">
      <w:pPr>
        <w:pStyle w:val="aa"/>
        <w:spacing w:line="240" w:lineRule="auto"/>
        <w:ind w:left="16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E1745" w:rsidRDefault="005E1745">
      <w:pPr>
        <w:pStyle w:val="aa"/>
        <w:spacing w:line="240" w:lineRule="auto"/>
        <w:ind w:left="16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E1745" w:rsidRDefault="005E1745">
      <w:pPr>
        <w:pStyle w:val="aa"/>
        <w:spacing w:line="240" w:lineRule="auto"/>
        <w:ind w:left="16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E1745" w:rsidRDefault="005E1745">
      <w:pPr>
        <w:pStyle w:val="aa"/>
        <w:spacing w:line="240" w:lineRule="auto"/>
        <w:ind w:left="16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E1745" w:rsidRDefault="005E1745">
      <w:pPr>
        <w:pStyle w:val="aa"/>
        <w:spacing w:line="240" w:lineRule="auto"/>
        <w:ind w:left="16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077B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5EB86E3B" wp14:editId="6469C7F0">
            <wp:extent cx="8364220" cy="6413483"/>
            <wp:effectExtent l="0" t="0" r="0" b="6985"/>
            <wp:docPr id="41" name="Рисунок 41" descr="C:\Users\Админ-ПК\Downloads\PHOTO-2024-09-18-13-28-3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-ПК\Downloads\PHOTO-2024-09-18-13-28-37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0672" cy="64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45" w:rsidRDefault="005E1745">
      <w:pPr>
        <w:pStyle w:val="aa"/>
        <w:spacing w:line="240" w:lineRule="auto"/>
        <w:ind w:left="16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077B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1B96C860" wp14:editId="0291D5BC">
            <wp:extent cx="8514715" cy="6444576"/>
            <wp:effectExtent l="0" t="0" r="635" b="0"/>
            <wp:docPr id="42" name="Рисунок 42" descr="C:\Users\Админ-ПК\Downloads\100015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-ПК\Downloads\10001556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934" cy="644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45" w:rsidRDefault="005E1745">
      <w:pPr>
        <w:pStyle w:val="aa"/>
        <w:spacing w:line="240" w:lineRule="auto"/>
        <w:ind w:left="16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1745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8282305" cy="6350597"/>
            <wp:effectExtent l="0" t="0" r="4445" b="0"/>
            <wp:docPr id="43" name="Рисунок 43" descr="C:\Users\MuradG\Downloads\PHOTO-2024-09-18-13-28-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uradG\Downloads\PHOTO-2024-09-18-13-28-36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681" cy="635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45" w:rsidRDefault="005E1745">
      <w:pPr>
        <w:pStyle w:val="aa"/>
        <w:spacing w:line="240" w:lineRule="auto"/>
        <w:ind w:left="16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1745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8473440" cy="6514431"/>
            <wp:effectExtent l="0" t="0" r="3810" b="1270"/>
            <wp:docPr id="44" name="Рисунок 44" descr="C:\Users\MuradG\Downloads\PHOTO-2024-09-18-13-28-37 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uradG\Downloads\PHOTO-2024-09-18-13-28-37 (1)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053" cy="652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BF" w:rsidRDefault="00153DBF" w:rsidP="00B86B2F">
      <w:pPr>
        <w:pStyle w:val="aa"/>
        <w:spacing w:after="0" w:line="240" w:lineRule="auto"/>
        <w:ind w:left="0"/>
        <w:rPr>
          <w:rFonts w:ascii="Times New Roman" w:hAnsi="Times New Roman"/>
        </w:rPr>
        <w:sectPr w:rsidR="00153DBF">
          <w:footerReference w:type="even" r:id="rId13"/>
          <w:footerReference w:type="default" r:id="rId14"/>
          <w:footerReference w:type="first" r:id="rId15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153DBF" w:rsidRDefault="00153DBF">
      <w:pPr>
        <w:rPr>
          <w:rFonts w:ascii="Times New Roman" w:hAnsi="Times New Roman"/>
        </w:rPr>
      </w:pPr>
    </w:p>
    <w:sectPr w:rsidR="00153DBF">
      <w:footerReference w:type="even" r:id="rId16"/>
      <w:footerReference w:type="default" r:id="rId17"/>
      <w:footerReference w:type="first" r:id="rId18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7F8" w:rsidRDefault="003C67F8">
      <w:pPr>
        <w:spacing w:after="0" w:line="240" w:lineRule="auto"/>
      </w:pPr>
      <w:r>
        <w:separator/>
      </w:r>
    </w:p>
  </w:endnote>
  <w:endnote w:type="continuationSeparator" w:id="0">
    <w:p w:rsidR="003C67F8" w:rsidRDefault="003C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2F" w:rsidRDefault="00B86B2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DC400E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FOOTER_Базовый1"/>
  <w:p w:rsidR="00B86B2F" w:rsidRDefault="00B86B2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2F" w:rsidRDefault="00B86B2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2F" w:rsidRDefault="00B86B2F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DC400E">
      <w:rPr>
        <w:noProof/>
      </w:rP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PageNumWizard_FOOTER_Converted27"/>
  <w:p w:rsidR="00B86B2F" w:rsidRDefault="00B86B2F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2F" w:rsidRDefault="00B86B2F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2F" w:rsidRDefault="00B86B2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DC400E">
      <w:rPr>
        <w:noProof/>
      </w:rPr>
      <w:t>17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PageNumWizard_FOOTER_Converted38"/>
  <w:p w:rsidR="00B86B2F" w:rsidRDefault="00B86B2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7F8" w:rsidRDefault="003C67F8">
      <w:pPr>
        <w:spacing w:after="0" w:line="240" w:lineRule="auto"/>
      </w:pPr>
      <w:r>
        <w:separator/>
      </w:r>
    </w:p>
  </w:footnote>
  <w:footnote w:type="continuationSeparator" w:id="0">
    <w:p w:rsidR="003C67F8" w:rsidRDefault="003C6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E23"/>
    <w:multiLevelType w:val="multilevel"/>
    <w:tmpl w:val="A5A2D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4C7B4F"/>
    <w:multiLevelType w:val="multilevel"/>
    <w:tmpl w:val="CF52366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DC71B68"/>
    <w:multiLevelType w:val="multilevel"/>
    <w:tmpl w:val="47946884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13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5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6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44" w:hanging="1440"/>
      </w:pPr>
    </w:lvl>
  </w:abstractNum>
  <w:abstractNum w:abstractNumId="3" w15:restartNumberingAfterBreak="0">
    <w:nsid w:val="27231F72"/>
    <w:multiLevelType w:val="hybridMultilevel"/>
    <w:tmpl w:val="33885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E3B85"/>
    <w:multiLevelType w:val="multilevel"/>
    <w:tmpl w:val="42D4443C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142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BF"/>
    <w:rsid w:val="00036134"/>
    <w:rsid w:val="00037238"/>
    <w:rsid w:val="00063723"/>
    <w:rsid w:val="00097E97"/>
    <w:rsid w:val="000E1D90"/>
    <w:rsid w:val="000F63F1"/>
    <w:rsid w:val="00100E2B"/>
    <w:rsid w:val="00115B36"/>
    <w:rsid w:val="00133E30"/>
    <w:rsid w:val="00153DBF"/>
    <w:rsid w:val="0018773B"/>
    <w:rsid w:val="0020373B"/>
    <w:rsid w:val="0021122B"/>
    <w:rsid w:val="0024219B"/>
    <w:rsid w:val="00260352"/>
    <w:rsid w:val="0035164B"/>
    <w:rsid w:val="00374033"/>
    <w:rsid w:val="003753ED"/>
    <w:rsid w:val="003760D9"/>
    <w:rsid w:val="003C67F8"/>
    <w:rsid w:val="00407E11"/>
    <w:rsid w:val="0041346F"/>
    <w:rsid w:val="00443F1B"/>
    <w:rsid w:val="004951C8"/>
    <w:rsid w:val="004A07DA"/>
    <w:rsid w:val="004A5822"/>
    <w:rsid w:val="004A6969"/>
    <w:rsid w:val="004F1619"/>
    <w:rsid w:val="0052616E"/>
    <w:rsid w:val="00554FDC"/>
    <w:rsid w:val="005902B8"/>
    <w:rsid w:val="005C0AAA"/>
    <w:rsid w:val="005E1745"/>
    <w:rsid w:val="005E473C"/>
    <w:rsid w:val="005E5810"/>
    <w:rsid w:val="005F5EC9"/>
    <w:rsid w:val="0061791B"/>
    <w:rsid w:val="00631B10"/>
    <w:rsid w:val="00666CA1"/>
    <w:rsid w:val="00681BA8"/>
    <w:rsid w:val="0068678E"/>
    <w:rsid w:val="00694FA8"/>
    <w:rsid w:val="006C05E2"/>
    <w:rsid w:val="006D115F"/>
    <w:rsid w:val="006D27F6"/>
    <w:rsid w:val="006E346C"/>
    <w:rsid w:val="006E67E9"/>
    <w:rsid w:val="0073597E"/>
    <w:rsid w:val="007360B3"/>
    <w:rsid w:val="007738DA"/>
    <w:rsid w:val="00793316"/>
    <w:rsid w:val="007C0EA9"/>
    <w:rsid w:val="008825CD"/>
    <w:rsid w:val="008A2298"/>
    <w:rsid w:val="008A2FD1"/>
    <w:rsid w:val="008F5854"/>
    <w:rsid w:val="00900F21"/>
    <w:rsid w:val="00904C41"/>
    <w:rsid w:val="009626D2"/>
    <w:rsid w:val="009949BD"/>
    <w:rsid w:val="009D3AB6"/>
    <w:rsid w:val="009E5D3D"/>
    <w:rsid w:val="009F16B5"/>
    <w:rsid w:val="00A12964"/>
    <w:rsid w:val="00A33687"/>
    <w:rsid w:val="00A413B7"/>
    <w:rsid w:val="00A71857"/>
    <w:rsid w:val="00A751E8"/>
    <w:rsid w:val="00A82405"/>
    <w:rsid w:val="00A930D9"/>
    <w:rsid w:val="00B12660"/>
    <w:rsid w:val="00B30181"/>
    <w:rsid w:val="00B4138D"/>
    <w:rsid w:val="00B86B2F"/>
    <w:rsid w:val="00BA739A"/>
    <w:rsid w:val="00BB5C69"/>
    <w:rsid w:val="00BC548E"/>
    <w:rsid w:val="00BF2E28"/>
    <w:rsid w:val="00C03D90"/>
    <w:rsid w:val="00C12ECE"/>
    <w:rsid w:val="00C5012A"/>
    <w:rsid w:val="00C65F37"/>
    <w:rsid w:val="00C730B5"/>
    <w:rsid w:val="00C84890"/>
    <w:rsid w:val="00C908EE"/>
    <w:rsid w:val="00C931FF"/>
    <w:rsid w:val="00CC678F"/>
    <w:rsid w:val="00CD4205"/>
    <w:rsid w:val="00D07B76"/>
    <w:rsid w:val="00D10861"/>
    <w:rsid w:val="00D22BD9"/>
    <w:rsid w:val="00D37AB6"/>
    <w:rsid w:val="00D47FD2"/>
    <w:rsid w:val="00D71C58"/>
    <w:rsid w:val="00DC400E"/>
    <w:rsid w:val="00DC6B7E"/>
    <w:rsid w:val="00DD45A0"/>
    <w:rsid w:val="00E461DD"/>
    <w:rsid w:val="00E52E3E"/>
    <w:rsid w:val="00E72F9F"/>
    <w:rsid w:val="00E8732A"/>
    <w:rsid w:val="00E907B5"/>
    <w:rsid w:val="00E95415"/>
    <w:rsid w:val="00E956CD"/>
    <w:rsid w:val="00EB50C1"/>
    <w:rsid w:val="00F20A33"/>
    <w:rsid w:val="00F473F4"/>
    <w:rsid w:val="00FB3052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2F09"/>
  <w15:docId w15:val="{A003A636-E1C4-465B-94BF-163AF58D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qFormat/>
    <w:rsid w:val="00435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4353FE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List Paragraph"/>
    <w:basedOn w:val="a"/>
    <w:uiPriority w:val="34"/>
    <w:qFormat/>
    <w:rsid w:val="004353FE"/>
    <w:pPr>
      <w:ind w:left="720"/>
      <w:contextualSpacing/>
    </w:pPr>
  </w:style>
  <w:style w:type="paragraph" w:customStyle="1" w:styleId="Bodytext20">
    <w:name w:val="Body text (2)"/>
    <w:basedOn w:val="a"/>
    <w:link w:val="Bodytext2"/>
    <w:qFormat/>
    <w:rsid w:val="004353FE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4353F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59"/>
    <w:rsid w:val="004353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uiPriority w:val="34"/>
    <w:qFormat/>
    <w:rsid w:val="00D71C58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A71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1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17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Бигвава</dc:creator>
  <dc:description/>
  <cp:lastModifiedBy>Пользователь Windows</cp:lastModifiedBy>
  <cp:revision>17</cp:revision>
  <cp:lastPrinted>2024-11-29T12:56:00Z</cp:lastPrinted>
  <dcterms:created xsi:type="dcterms:W3CDTF">2024-11-29T13:37:00Z</dcterms:created>
  <dcterms:modified xsi:type="dcterms:W3CDTF">2025-03-07T13:25:00Z</dcterms:modified>
  <dc:language>ru-RU</dc:language>
</cp:coreProperties>
</file>